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0D" w:rsidRPr="007130A8" w:rsidRDefault="00F5650D" w:rsidP="00F56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0A8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 wp14:anchorId="2BF9DD05" wp14:editId="2BA0C49C">
            <wp:extent cx="2057400" cy="10477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9" b="1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BB" w:rsidRDefault="00F5650D" w:rsidP="002C30B6">
      <w:pPr>
        <w:pStyle w:val="Heading2"/>
        <w:spacing w:line="240" w:lineRule="auto"/>
        <w:jc w:val="center"/>
        <w:rPr>
          <w:rFonts w:ascii="Times New Roman" w:eastAsia="Times New Roman" w:hAnsi="Times New Roman" w:cs="Times New Roman"/>
          <w:bCs w:val="0"/>
          <w:i/>
          <w:sz w:val="24"/>
          <w:szCs w:val="24"/>
          <w:u w:val="single"/>
        </w:rPr>
      </w:pPr>
      <w:r w:rsidRPr="007130A8">
        <w:rPr>
          <w:rFonts w:ascii="Times New Roman" w:hAnsi="Times New Roman" w:cs="Times New Roman"/>
          <w:sz w:val="24"/>
          <w:szCs w:val="24"/>
        </w:rPr>
        <w:tab/>
      </w:r>
      <w:r w:rsidRPr="007130A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(Established under section 3 of the UGC Act 1956, by notification No.F.9-12/2001-U3 Government of India)</w:t>
      </w:r>
      <w:r w:rsidRPr="007130A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</w:r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Accredited by NAAC with ‘A’ Grade</w:t>
      </w:r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7130A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</w:r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Founder: Prof. Dr. S. B. </w:t>
      </w:r>
      <w:proofErr w:type="spellStart"/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Mujumdar</w:t>
      </w:r>
      <w:proofErr w:type="spellEnd"/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M.</w:t>
      </w:r>
      <w:proofErr w:type="spellStart"/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Sc</w:t>
      </w:r>
      <w:proofErr w:type="spellEnd"/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Start"/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,Ph.D</w:t>
      </w:r>
      <w:proofErr w:type="gramEnd"/>
      <w:r w:rsidRPr="007130A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7130A8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(Awarded Padma </w:t>
      </w:r>
      <w:proofErr w:type="spellStart"/>
      <w:r w:rsidRPr="007130A8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</w:rPr>
        <w:t>Bhushan</w:t>
      </w:r>
      <w:proofErr w:type="spellEnd"/>
      <w:r w:rsidRPr="007130A8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and Padma </w:t>
      </w:r>
      <w:proofErr w:type="spellStart"/>
      <w:r w:rsidRPr="007130A8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</w:rPr>
        <w:t>Shri</w:t>
      </w:r>
      <w:proofErr w:type="spellEnd"/>
      <w:r w:rsidRPr="007130A8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by President of India)</w:t>
      </w:r>
      <w:r w:rsidRPr="007130A8">
        <w:rPr>
          <w:rFonts w:ascii="Times New Roman" w:eastAsia="Times New Roman" w:hAnsi="Times New Roman" w:cs="Times New Roman"/>
          <w:bCs w:val="0"/>
          <w:i/>
          <w:sz w:val="24"/>
          <w:szCs w:val="24"/>
        </w:rPr>
        <w:br/>
      </w:r>
      <w:r w:rsidRPr="007130A8">
        <w:rPr>
          <w:rFonts w:ascii="Times New Roman" w:eastAsia="Times New Roman" w:hAnsi="Times New Roman" w:cs="Times New Roman"/>
          <w:bCs w:val="0"/>
          <w:i/>
          <w:sz w:val="24"/>
          <w:szCs w:val="24"/>
          <w:u w:val="single"/>
        </w:rPr>
        <w:t>___________________________________________________________________________</w:t>
      </w:r>
    </w:p>
    <w:p w:rsidR="00A92197" w:rsidRDefault="00A92197" w:rsidP="002C30B6">
      <w:pPr>
        <w:pStyle w:val="Heading2"/>
        <w:spacing w:line="240" w:lineRule="auto"/>
        <w:jc w:val="center"/>
        <w:rPr>
          <w:rFonts w:ascii="Times New Roman" w:eastAsia="Times New Roman" w:hAnsi="Times New Roman" w:cs="Times New Roman"/>
          <w:bCs w:val="0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 w:val="0"/>
          <w:i/>
          <w:sz w:val="24"/>
          <w:szCs w:val="24"/>
          <w:u w:val="single"/>
        </w:rPr>
        <w:t>Faculty of Humanities and Social Sciences</w:t>
      </w:r>
    </w:p>
    <w:p w:rsidR="002C30B6" w:rsidRDefault="002C30B6" w:rsidP="002C30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13" w:rsidRPr="006812E2" w:rsidRDefault="00B32D13" w:rsidP="002C30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E2">
        <w:rPr>
          <w:rFonts w:ascii="Times New Roman" w:hAnsi="Times New Roman" w:cs="Times New Roman"/>
          <w:b/>
          <w:sz w:val="24"/>
          <w:szCs w:val="24"/>
        </w:rPr>
        <w:t xml:space="preserve">Sub Committee for English and Philosophy </w:t>
      </w:r>
    </w:p>
    <w:p w:rsidR="00F5650D" w:rsidRDefault="00F5650D" w:rsidP="002C3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>Under Graduate</w:t>
      </w:r>
    </w:p>
    <w:p w:rsidR="002C30B6" w:rsidRPr="007130A8" w:rsidRDefault="002C30B6" w:rsidP="002C3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13" w:rsidRDefault="00F5650D" w:rsidP="00F5650D">
      <w:pPr>
        <w:tabs>
          <w:tab w:val="left" w:pos="3614"/>
        </w:tabs>
        <w:rPr>
          <w:rFonts w:ascii="Times New Roman" w:hAnsi="Times New Roman" w:cs="Times New Roman"/>
          <w:b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B32D13" w:rsidRPr="006812E2">
        <w:rPr>
          <w:rFonts w:ascii="Times New Roman" w:hAnsi="Times New Roman" w:cs="Times New Roman"/>
          <w:sz w:val="24"/>
          <w:szCs w:val="24"/>
        </w:rPr>
        <w:t xml:space="preserve">Literature and Religion  </w:t>
      </w:r>
    </w:p>
    <w:p w:rsidR="00F5650D" w:rsidRPr="007130A8" w:rsidRDefault="00F5650D" w:rsidP="00F5650D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</w:p>
    <w:p w:rsidR="00F5650D" w:rsidRPr="007130A8" w:rsidRDefault="00C1186A" w:rsidP="00F5650D">
      <w:pPr>
        <w:tabs>
          <w:tab w:val="left" w:pos="361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Credits</w:t>
      </w:r>
      <w:r w:rsidR="00F5650D" w:rsidRPr="007130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69F2" w:rsidRPr="00B32D13">
        <w:rPr>
          <w:rFonts w:ascii="Times New Roman" w:hAnsi="Times New Roman" w:cs="Times New Roman"/>
          <w:sz w:val="24"/>
          <w:szCs w:val="24"/>
        </w:rPr>
        <w:t>4</w:t>
      </w:r>
    </w:p>
    <w:p w:rsidR="00F5650D" w:rsidRPr="007130A8" w:rsidRDefault="00546BAB" w:rsidP="00F56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</w:t>
      </w:r>
      <w:r w:rsidR="00B32D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2D13" w:rsidRPr="00B32D13">
        <w:rPr>
          <w:rFonts w:ascii="Times New Roman" w:hAnsi="Times New Roman" w:cs="Times New Roman"/>
          <w:sz w:val="24"/>
          <w:szCs w:val="24"/>
        </w:rPr>
        <w:t>2</w:t>
      </w:r>
      <w:r w:rsidR="00B32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BAB" w:rsidRDefault="00DB7F5C" w:rsidP="00F5650D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>Introduction</w:t>
      </w:r>
      <w:r w:rsidR="0099169B" w:rsidRPr="007130A8">
        <w:rPr>
          <w:rFonts w:ascii="Times New Roman" w:hAnsi="Times New Roman" w:cs="Times New Roman"/>
          <w:b/>
          <w:sz w:val="24"/>
          <w:szCs w:val="24"/>
        </w:rPr>
        <w:t>:</w:t>
      </w:r>
      <w:r w:rsidR="0099169B" w:rsidRPr="007130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D13" w:rsidRPr="006812E2" w:rsidRDefault="00B32D13" w:rsidP="00B32D1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E2">
        <w:rPr>
          <w:rFonts w:ascii="Times New Roman" w:hAnsi="Times New Roman" w:cs="Times New Roman"/>
          <w:color w:val="171717"/>
          <w:sz w:val="24"/>
          <w:szCs w:val="24"/>
        </w:rPr>
        <w:t xml:space="preserve">Studying </w:t>
      </w:r>
      <w:r w:rsidR="00E74415">
        <w:rPr>
          <w:rFonts w:ascii="Times New Roman" w:hAnsi="Times New Roman" w:cs="Times New Roman"/>
          <w:color w:val="171717"/>
          <w:sz w:val="24"/>
          <w:szCs w:val="24"/>
        </w:rPr>
        <w:t xml:space="preserve">cross-cultural </w:t>
      </w:r>
      <w:r w:rsidRPr="006812E2">
        <w:rPr>
          <w:rFonts w:ascii="Times New Roman" w:hAnsi="Times New Roman" w:cs="Times New Roman"/>
          <w:color w:val="171717"/>
          <w:sz w:val="24"/>
          <w:szCs w:val="24"/>
        </w:rPr>
        <w:t xml:space="preserve">religious worldviews through literature, allows students to </w:t>
      </w:r>
      <w:r w:rsidRPr="006812E2">
        <w:rPr>
          <w:rFonts w:ascii="Times New Roman" w:hAnsi="Times New Roman" w:cs="Times New Roman"/>
          <w:color w:val="000000" w:themeColor="text1"/>
          <w:sz w:val="24"/>
          <w:szCs w:val="24"/>
        </w:rPr>
        <w:t>experience the diversity and interdependence of a global society. T</w:t>
      </w:r>
      <w:r w:rsidRPr="006812E2">
        <w:rPr>
          <w:rFonts w:ascii="Times New Roman" w:hAnsi="Times New Roman" w:cs="Times New Roman"/>
          <w:color w:val="171717"/>
          <w:sz w:val="24"/>
          <w:szCs w:val="24"/>
        </w:rPr>
        <w:t xml:space="preserve">hrough these </w:t>
      </w:r>
      <w:r w:rsidR="007D0BCD">
        <w:rPr>
          <w:rFonts w:ascii="Times New Roman" w:hAnsi="Times New Roman" w:cs="Times New Roman"/>
          <w:color w:val="171717"/>
          <w:sz w:val="24"/>
          <w:szCs w:val="24"/>
        </w:rPr>
        <w:t>inter-disciplinary perspectives</w:t>
      </w:r>
      <w:r w:rsidR="007D0BCD" w:rsidRPr="006812E2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6812E2">
        <w:rPr>
          <w:rFonts w:ascii="Times New Roman" w:hAnsi="Times New Roman" w:cs="Times New Roman"/>
          <w:color w:val="171717"/>
          <w:sz w:val="24"/>
          <w:szCs w:val="24"/>
        </w:rPr>
        <w:t xml:space="preserve">students will compare and contrast philosophies, themes and ideas of </w:t>
      </w:r>
      <w:r>
        <w:rPr>
          <w:rFonts w:ascii="Times New Roman" w:hAnsi="Times New Roman" w:cs="Times New Roman"/>
          <w:color w:val="171717"/>
          <w:sz w:val="24"/>
          <w:szCs w:val="24"/>
        </w:rPr>
        <w:t>religious understandings</w:t>
      </w:r>
      <w:r w:rsidRPr="006812E2">
        <w:rPr>
          <w:rFonts w:ascii="Times New Roman" w:hAnsi="Times New Roman" w:cs="Times New Roman"/>
          <w:color w:val="171717"/>
          <w:sz w:val="24"/>
          <w:szCs w:val="24"/>
        </w:rPr>
        <w:t xml:space="preserve">.  In dialogue with ideas and worldviews that intrigue and challenge us, we find our own truths, our own identity and our own voice. </w:t>
      </w:r>
    </w:p>
    <w:p w:rsidR="001869F2" w:rsidRDefault="00F5650D" w:rsidP="00B32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>Learning Objective</w:t>
      </w:r>
      <w:r w:rsidR="002C30B6">
        <w:rPr>
          <w:rFonts w:ascii="Times New Roman" w:hAnsi="Times New Roman" w:cs="Times New Roman"/>
          <w:b/>
          <w:sz w:val="24"/>
          <w:szCs w:val="24"/>
        </w:rPr>
        <w:t>s</w:t>
      </w:r>
      <w:r w:rsidR="001869F2" w:rsidRPr="007130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2D13" w:rsidRPr="002C30B6" w:rsidRDefault="00B32D13" w:rsidP="002C30B6">
      <w:pPr>
        <w:numPr>
          <w:ilvl w:val="0"/>
          <w:numId w:val="10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12E2">
        <w:rPr>
          <w:rFonts w:ascii="Times New Roman" w:eastAsia="Times New Roman" w:hAnsi="Times New Roman" w:cs="Times New Roman"/>
          <w:color w:val="222222"/>
          <w:sz w:val="24"/>
          <w:szCs w:val="24"/>
        </w:rPr>
        <w:t>To introduce a selection of literary and religious texts. </w:t>
      </w:r>
    </w:p>
    <w:p w:rsidR="002C30B6" w:rsidRDefault="002C30B6" w:rsidP="002C30B6">
      <w:pPr>
        <w:numPr>
          <w:ilvl w:val="0"/>
          <w:numId w:val="10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12E2">
        <w:rPr>
          <w:rFonts w:ascii="Times New Roman" w:eastAsia="Times New Roman" w:hAnsi="Times New Roman" w:cs="Times New Roman"/>
          <w:color w:val="222222"/>
          <w:sz w:val="24"/>
          <w:szCs w:val="24"/>
        </w:rPr>
        <w:t>To study American and Indian religious worldviews.</w:t>
      </w:r>
      <w:r w:rsidR="00210A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74415" w:rsidRPr="002C30B6" w:rsidRDefault="00E74415" w:rsidP="00E74415">
      <w:pPr>
        <w:numPr>
          <w:ilvl w:val="0"/>
          <w:numId w:val="10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12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introduce </w:t>
      </w:r>
      <w:r w:rsidRPr="006812E2">
        <w:rPr>
          <w:rFonts w:ascii="Times New Roman" w:hAnsi="Times New Roman" w:cs="Times New Roman"/>
          <w:color w:val="000000"/>
          <w:sz w:val="24"/>
          <w:szCs w:val="24"/>
        </w:rPr>
        <w:t xml:space="preserve">the socio-cultural context of the texts. </w:t>
      </w:r>
    </w:p>
    <w:p w:rsidR="002C30B6" w:rsidRPr="006812E2" w:rsidRDefault="002C30B6" w:rsidP="002C30B6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C5326" w:rsidRPr="007130A8" w:rsidRDefault="004C5326" w:rsidP="00B32D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>Learning O</w:t>
      </w:r>
      <w:r w:rsidR="00F5650D" w:rsidRPr="007130A8">
        <w:rPr>
          <w:rFonts w:ascii="Times New Roman" w:hAnsi="Times New Roman" w:cs="Times New Roman"/>
          <w:b/>
          <w:sz w:val="24"/>
          <w:szCs w:val="24"/>
        </w:rPr>
        <w:t xml:space="preserve">utcome (s): </w:t>
      </w:r>
    </w:p>
    <w:p w:rsidR="00B32D13" w:rsidRPr="00B32D13" w:rsidRDefault="00B32D13" w:rsidP="00B32D1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experience the diversity and interdependence of a global society. </w:t>
      </w:r>
    </w:p>
    <w:p w:rsidR="00B32D13" w:rsidRPr="00E74415" w:rsidRDefault="00B32D13" w:rsidP="00B32D13"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4415">
        <w:rPr>
          <w:rFonts w:ascii="Times New Roman" w:hAnsi="Times New Roman" w:cs="Times New Roman"/>
          <w:color w:val="171717"/>
          <w:sz w:val="24"/>
          <w:szCs w:val="24"/>
        </w:rPr>
        <w:t>In dialogue with ideas and worldviews that intrigue and challenge them, students will find their own truths, own identit</w:t>
      </w:r>
      <w:r w:rsidR="00B54732" w:rsidRPr="00E74415">
        <w:rPr>
          <w:rFonts w:ascii="Times New Roman" w:hAnsi="Times New Roman" w:cs="Times New Roman"/>
          <w:color w:val="171717"/>
          <w:sz w:val="24"/>
          <w:szCs w:val="24"/>
        </w:rPr>
        <w:t>ies</w:t>
      </w:r>
      <w:r w:rsidRPr="00E74415">
        <w:rPr>
          <w:rFonts w:ascii="Times New Roman" w:hAnsi="Times New Roman" w:cs="Times New Roman"/>
          <w:color w:val="171717"/>
          <w:sz w:val="24"/>
          <w:szCs w:val="24"/>
        </w:rPr>
        <w:t xml:space="preserve"> and own voice</w:t>
      </w:r>
      <w:r w:rsidR="00B54732" w:rsidRPr="00E74415">
        <w:rPr>
          <w:rFonts w:ascii="Times New Roman" w:hAnsi="Times New Roman" w:cs="Times New Roman"/>
          <w:color w:val="171717"/>
          <w:sz w:val="24"/>
          <w:szCs w:val="24"/>
        </w:rPr>
        <w:t>s</w:t>
      </w:r>
      <w:r w:rsidRPr="00E74415">
        <w:rPr>
          <w:rFonts w:ascii="Times New Roman" w:hAnsi="Times New Roman" w:cs="Times New Roman"/>
          <w:color w:val="171717"/>
          <w:sz w:val="24"/>
          <w:szCs w:val="24"/>
        </w:rPr>
        <w:t xml:space="preserve">. </w:t>
      </w:r>
    </w:p>
    <w:p w:rsidR="00B32D13" w:rsidRPr="006812E2" w:rsidRDefault="00B32D13" w:rsidP="00B32D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5650D" w:rsidRDefault="00F5650D" w:rsidP="00F5650D">
      <w:pPr>
        <w:rPr>
          <w:rFonts w:ascii="Times New Roman" w:hAnsi="Times New Roman" w:cs="Times New Roman"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>Pre-learning</w:t>
      </w:r>
      <w:r w:rsidR="004C5326" w:rsidRPr="007130A8">
        <w:rPr>
          <w:rFonts w:ascii="Times New Roman" w:hAnsi="Times New Roman" w:cs="Times New Roman"/>
          <w:b/>
          <w:sz w:val="24"/>
          <w:szCs w:val="24"/>
        </w:rPr>
        <w:t xml:space="preserve"> / Pre-requisite</w:t>
      </w:r>
      <w:r w:rsidRPr="007130A8">
        <w:rPr>
          <w:rFonts w:ascii="Times New Roman" w:hAnsi="Times New Roman" w:cs="Times New Roman"/>
          <w:b/>
          <w:sz w:val="24"/>
          <w:szCs w:val="24"/>
        </w:rPr>
        <w:t>:</w:t>
      </w:r>
      <w:r w:rsidR="004C5326" w:rsidRPr="0071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236" w:rsidRPr="0071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A13" w:rsidRPr="007130A8">
        <w:rPr>
          <w:rFonts w:ascii="Times New Roman" w:hAnsi="Times New Roman" w:cs="Times New Roman"/>
          <w:sz w:val="24"/>
          <w:szCs w:val="24"/>
        </w:rPr>
        <w:t xml:space="preserve"> </w:t>
      </w:r>
      <w:r w:rsidR="00B32D13">
        <w:rPr>
          <w:rFonts w:ascii="Times New Roman" w:hAnsi="Times New Roman" w:cs="Times New Roman"/>
          <w:sz w:val="24"/>
          <w:szCs w:val="24"/>
        </w:rPr>
        <w:t xml:space="preserve">None. </w:t>
      </w:r>
    </w:p>
    <w:p w:rsidR="00106414" w:rsidRDefault="00106414" w:rsidP="00F5650D">
      <w:pPr>
        <w:rPr>
          <w:rFonts w:ascii="Times New Roman" w:hAnsi="Times New Roman" w:cs="Times New Roman"/>
          <w:sz w:val="24"/>
          <w:szCs w:val="24"/>
        </w:rPr>
      </w:pPr>
    </w:p>
    <w:p w:rsidR="002C30B6" w:rsidRDefault="002C30B6" w:rsidP="00F5650D">
      <w:pPr>
        <w:rPr>
          <w:rFonts w:ascii="Times New Roman" w:hAnsi="Times New Roman" w:cs="Times New Roman"/>
          <w:sz w:val="24"/>
          <w:szCs w:val="24"/>
        </w:rPr>
      </w:pPr>
    </w:p>
    <w:p w:rsidR="00F5650D" w:rsidRPr="007130A8" w:rsidRDefault="00F5650D" w:rsidP="0077380D">
      <w:pPr>
        <w:rPr>
          <w:rFonts w:ascii="Times New Roman" w:hAnsi="Times New Roman" w:cs="Times New Roman"/>
          <w:b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lastRenderedPageBreak/>
        <w:t>Course Outline</w:t>
      </w:r>
      <w:r w:rsidR="00B32D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110"/>
        <w:gridCol w:w="900"/>
      </w:tblGrid>
      <w:tr w:rsidR="00B32D13" w:rsidRPr="006812E2" w:rsidTr="009832EB">
        <w:tc>
          <w:tcPr>
            <w:tcW w:w="1008" w:type="dxa"/>
            <w:vAlign w:val="center"/>
          </w:tcPr>
          <w:p w:rsidR="00B32D13" w:rsidRPr="00B32D13" w:rsidRDefault="00B32D13" w:rsidP="00983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13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7110" w:type="dxa"/>
            <w:vAlign w:val="center"/>
          </w:tcPr>
          <w:p w:rsidR="00B32D13" w:rsidRPr="00B32D13" w:rsidRDefault="00B32D13" w:rsidP="00983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1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00" w:type="dxa"/>
            <w:vAlign w:val="center"/>
          </w:tcPr>
          <w:p w:rsidR="00B32D13" w:rsidRPr="00B32D13" w:rsidRDefault="00B32D13" w:rsidP="00983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13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B32D13" w:rsidRPr="006812E2" w:rsidTr="00E15C3A">
        <w:trPr>
          <w:trHeight w:val="260"/>
        </w:trPr>
        <w:tc>
          <w:tcPr>
            <w:tcW w:w="1008" w:type="dxa"/>
          </w:tcPr>
          <w:p w:rsidR="00B32D13" w:rsidRPr="006812E2" w:rsidRDefault="00B32D13" w:rsidP="0098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0" w:type="dxa"/>
            <w:vAlign w:val="center"/>
          </w:tcPr>
          <w:p w:rsidR="00421F68" w:rsidRDefault="00B32D13" w:rsidP="00421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  <w:r w:rsidR="0042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4415" w:rsidRPr="00E74415" w:rsidRDefault="00E74415" w:rsidP="0042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15">
              <w:rPr>
                <w:rFonts w:ascii="Times New Roman" w:hAnsi="Times New Roman" w:cs="Times New Roman"/>
                <w:sz w:val="24"/>
                <w:szCs w:val="24"/>
              </w:rPr>
              <w:t xml:space="preserve">Religious worldviews within an Indian and American context </w:t>
            </w:r>
          </w:p>
        </w:tc>
        <w:tc>
          <w:tcPr>
            <w:tcW w:w="900" w:type="dxa"/>
            <w:vAlign w:val="center"/>
          </w:tcPr>
          <w:p w:rsidR="00B32D13" w:rsidRPr="006812E2" w:rsidRDefault="00025EB8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2D13" w:rsidRPr="006812E2" w:rsidTr="009832EB">
        <w:tc>
          <w:tcPr>
            <w:tcW w:w="1008" w:type="dxa"/>
          </w:tcPr>
          <w:p w:rsidR="00B32D13" w:rsidRPr="006812E2" w:rsidRDefault="005149CE" w:rsidP="0098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D13" w:rsidRPr="006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  <w:vAlign w:val="center"/>
          </w:tcPr>
          <w:p w:rsidR="00B32D13" w:rsidRPr="006812E2" w:rsidRDefault="00B32D13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Religious Texts </w:t>
            </w:r>
          </w:p>
          <w:p w:rsidR="00B32D13" w:rsidRPr="006812E2" w:rsidRDefault="00B32D13" w:rsidP="00B32D1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12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Indian: </w:t>
            </w:r>
            <w:r w:rsidR="00E15C3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Katha Upanis</w:t>
            </w:r>
            <w:r w:rsidR="00A6393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h</w:t>
            </w:r>
            <w:r w:rsidR="00E15C3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ad </w:t>
            </w:r>
          </w:p>
          <w:p w:rsidR="001208AC" w:rsidRPr="00FA413F" w:rsidRDefault="00B32D13" w:rsidP="00FA413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American: </w:t>
            </w:r>
            <w:r w:rsidRPr="00C6136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Sinners in the Hands of an Angry God / The Book of Mormon</w:t>
            </w:r>
            <w:r w:rsidR="00E15C3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FA413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/ </w:t>
            </w:r>
            <w:r w:rsidR="001208AC" w:rsidRPr="00FA41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Selections from </w:t>
            </w:r>
            <w:r w:rsidR="001208AC" w:rsidRPr="00FA413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The Bible </w:t>
            </w:r>
            <w:r w:rsidR="001208AC" w:rsidRPr="00FA41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(Old Testament) </w:t>
            </w:r>
          </w:p>
        </w:tc>
        <w:tc>
          <w:tcPr>
            <w:tcW w:w="900" w:type="dxa"/>
          </w:tcPr>
          <w:p w:rsidR="00B32D13" w:rsidRDefault="00025EB8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32D13" w:rsidRPr="006812E2" w:rsidTr="009832EB">
        <w:tc>
          <w:tcPr>
            <w:tcW w:w="1008" w:type="dxa"/>
          </w:tcPr>
          <w:p w:rsidR="00B32D13" w:rsidRPr="006812E2" w:rsidRDefault="005149CE" w:rsidP="0098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  <w:vAlign w:val="center"/>
          </w:tcPr>
          <w:p w:rsidR="00B32D13" w:rsidRPr="006812E2" w:rsidRDefault="00B32D13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Mythology </w:t>
            </w:r>
          </w:p>
          <w:p w:rsidR="00B32D13" w:rsidRPr="00EA1575" w:rsidRDefault="00B32D13" w:rsidP="001208A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Indian: </w:t>
            </w:r>
            <w:r w:rsidR="001208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Selections from </w:t>
            </w:r>
            <w:r w:rsidRPr="00EA157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The Ramayana</w:t>
            </w:r>
            <w:r w:rsidR="001208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052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B32D13" w:rsidRDefault="00B32D13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32D13" w:rsidRPr="006812E2" w:rsidTr="009832EB">
        <w:tc>
          <w:tcPr>
            <w:tcW w:w="1008" w:type="dxa"/>
          </w:tcPr>
          <w:p w:rsidR="00B32D13" w:rsidRPr="006812E2" w:rsidRDefault="005149CE" w:rsidP="0098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D13" w:rsidRPr="006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  <w:vAlign w:val="center"/>
          </w:tcPr>
          <w:p w:rsidR="00B32D13" w:rsidRPr="006812E2" w:rsidRDefault="00B32D13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Poetry  </w:t>
            </w:r>
          </w:p>
          <w:p w:rsidR="00B32D13" w:rsidRPr="00C523E6" w:rsidRDefault="00B32D13" w:rsidP="00B32D1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23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Indian: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523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Ramanujan</w:t>
            </w:r>
            <w:proofErr w:type="spellEnd"/>
            <w:r w:rsidRPr="00C523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523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Kolatkar</w:t>
            </w:r>
            <w:proofErr w:type="spellEnd"/>
            <w:r w:rsidRPr="00C523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Ezekiel, Patel</w:t>
            </w:r>
          </w:p>
          <w:p w:rsidR="00B32D13" w:rsidRPr="006812E2" w:rsidRDefault="00B32D13" w:rsidP="00B32D1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American: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812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Whitman, Dickinson, </w:t>
            </w:r>
            <w:r w:rsidRPr="00E92F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Emerson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6812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Cairns </w:t>
            </w:r>
          </w:p>
        </w:tc>
        <w:tc>
          <w:tcPr>
            <w:tcW w:w="900" w:type="dxa"/>
          </w:tcPr>
          <w:p w:rsidR="00B32D13" w:rsidRPr="006812E2" w:rsidRDefault="00B32D13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</w:tr>
      <w:tr w:rsidR="00B32D13" w:rsidRPr="006812E2" w:rsidTr="009832EB">
        <w:trPr>
          <w:trHeight w:val="530"/>
        </w:trPr>
        <w:tc>
          <w:tcPr>
            <w:tcW w:w="1008" w:type="dxa"/>
          </w:tcPr>
          <w:p w:rsidR="00B32D13" w:rsidRPr="006812E2" w:rsidRDefault="005149CE" w:rsidP="0098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D13" w:rsidRPr="006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B32D13" w:rsidRPr="00E92F94" w:rsidRDefault="00B54732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Mystics </w:t>
            </w:r>
            <w:r w:rsidR="00B3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D13" w:rsidRPr="00E9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2D13" w:rsidRPr="00E92F94" w:rsidRDefault="00B32D13" w:rsidP="00B32D1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Indian: </w:t>
            </w:r>
            <w:proofErr w:type="spellStart"/>
            <w:r w:rsidR="00A6393A">
              <w:rPr>
                <w:rFonts w:ascii="Times New Roman" w:hAnsi="Times New Roman" w:cs="Times New Roman"/>
                <w:sz w:val="24"/>
                <w:szCs w:val="24"/>
              </w:rPr>
              <w:t>Kabir’s</w:t>
            </w:r>
            <w:proofErr w:type="spellEnd"/>
            <w:r w:rsidR="00A6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EB8">
              <w:rPr>
                <w:rFonts w:ascii="Times New Roman" w:hAnsi="Times New Roman" w:cs="Times New Roman"/>
                <w:i/>
                <w:sz w:val="24"/>
                <w:szCs w:val="24"/>
              </w:rPr>
              <w:t>Dohas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2D13" w:rsidRPr="00E92F94" w:rsidRDefault="00B32D13" w:rsidP="00B32D1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American: </w:t>
            </w:r>
            <w:r w:rsidR="00A6393A">
              <w:rPr>
                <w:rFonts w:ascii="Times New Roman" w:hAnsi="Times New Roman" w:cs="Times New Roman"/>
                <w:sz w:val="24"/>
                <w:szCs w:val="24"/>
              </w:rPr>
              <w:t xml:space="preserve">Selections from </w:t>
            </w:r>
            <w:r w:rsidRPr="00E92F94">
              <w:rPr>
                <w:rFonts w:ascii="Times New Roman" w:hAnsi="Times New Roman" w:cs="Times New Roman"/>
                <w:sz w:val="24"/>
                <w:szCs w:val="24"/>
              </w:rPr>
              <w:t>Thoreau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Pr="00CF6851">
              <w:rPr>
                <w:rFonts w:ascii="Times New Roman" w:hAnsi="Times New Roman" w:cs="Times New Roman"/>
                <w:i/>
                <w:sz w:val="24"/>
                <w:szCs w:val="24"/>
              </w:rPr>
              <w:t>Walden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</w:tcPr>
          <w:p w:rsidR="00B32D13" w:rsidRPr="006812E2" w:rsidRDefault="005149CE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2D13" w:rsidRPr="006812E2" w:rsidTr="009832EB">
        <w:trPr>
          <w:trHeight w:val="530"/>
        </w:trPr>
        <w:tc>
          <w:tcPr>
            <w:tcW w:w="1008" w:type="dxa"/>
          </w:tcPr>
          <w:p w:rsidR="00B32D13" w:rsidRPr="006812E2" w:rsidRDefault="005149CE" w:rsidP="0098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B32D13" w:rsidRPr="006812E2" w:rsidRDefault="00B32D13" w:rsidP="00983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812E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Short Stories</w:t>
            </w:r>
          </w:p>
          <w:p w:rsidR="00B32D13" w:rsidRPr="001208AC" w:rsidRDefault="00B32D13" w:rsidP="001208A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Indian: </w:t>
            </w:r>
            <w:r w:rsidR="001208AC" w:rsidRPr="0012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Selections from </w:t>
            </w:r>
            <w:r w:rsidR="001208AC" w:rsidRPr="001208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Short Stories from Modern India</w:t>
            </w:r>
            <w:r w:rsidR="0012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1208AC" w:rsidRPr="0012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dited by Suresh </w:t>
            </w:r>
            <w:proofErr w:type="spellStart"/>
            <w:r w:rsidR="001208AC" w:rsidRPr="0012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Kohli</w:t>
            </w:r>
            <w:proofErr w:type="spellEnd"/>
            <w:r w:rsidR="001208AC" w:rsidRPr="0012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208AC" w:rsidRPr="001208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Darkness</w:t>
            </w:r>
            <w:r w:rsidR="001208AC" w:rsidRPr="0012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proofErr w:type="spellStart"/>
            <w:r w:rsidR="001208AC" w:rsidRPr="0012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Bharati</w:t>
            </w:r>
            <w:proofErr w:type="spellEnd"/>
            <w:r w:rsidR="001208AC" w:rsidRPr="0012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Mukherjee</w:t>
            </w:r>
          </w:p>
          <w:p w:rsidR="00B32D13" w:rsidRPr="00E92F94" w:rsidRDefault="00B32D13" w:rsidP="00B32D1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94">
              <w:rPr>
                <w:rFonts w:ascii="Times New Roman" w:hAnsi="Times New Roman" w:cs="Times New Roman"/>
                <w:sz w:val="24"/>
                <w:szCs w:val="24"/>
              </w:rPr>
              <w:t xml:space="preserve">American: Twain’s </w:t>
            </w:r>
            <w:r w:rsidRPr="00CF6851">
              <w:rPr>
                <w:rFonts w:ascii="Times New Roman" w:hAnsi="Times New Roman" w:cs="Times New Roman"/>
                <w:i/>
                <w:sz w:val="24"/>
                <w:szCs w:val="24"/>
              </w:rPr>
              <w:t>The Mysterious Stranger</w:t>
            </w:r>
            <w:r w:rsidRPr="00E92F94">
              <w:rPr>
                <w:rFonts w:ascii="Times New Roman" w:hAnsi="Times New Roman" w:cs="Times New Roman"/>
                <w:sz w:val="24"/>
                <w:szCs w:val="24"/>
              </w:rPr>
              <w:t xml:space="preserve">, Hemmingway’s </w:t>
            </w:r>
            <w:r w:rsidRPr="00CF6851">
              <w:rPr>
                <w:rFonts w:ascii="Times New Roman" w:hAnsi="Times New Roman" w:cs="Times New Roman"/>
                <w:i/>
                <w:sz w:val="24"/>
                <w:szCs w:val="24"/>
              </w:rPr>
              <w:t>A Clean, Well-Lighted Place</w:t>
            </w:r>
          </w:p>
        </w:tc>
        <w:tc>
          <w:tcPr>
            <w:tcW w:w="900" w:type="dxa"/>
          </w:tcPr>
          <w:p w:rsidR="00B32D13" w:rsidRDefault="005149CE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32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2D13" w:rsidRPr="006812E2" w:rsidTr="009832EB">
        <w:trPr>
          <w:trHeight w:val="638"/>
        </w:trPr>
        <w:tc>
          <w:tcPr>
            <w:tcW w:w="1008" w:type="dxa"/>
          </w:tcPr>
          <w:p w:rsidR="00B32D13" w:rsidRPr="006812E2" w:rsidRDefault="005149CE" w:rsidP="0098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2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110" w:type="dxa"/>
            <w:vAlign w:val="center"/>
          </w:tcPr>
          <w:p w:rsidR="00B32D13" w:rsidRPr="006812E2" w:rsidRDefault="00B32D13" w:rsidP="009832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812E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Fantasy Fiction </w:t>
            </w:r>
          </w:p>
          <w:p w:rsidR="00B32D13" w:rsidRPr="006812E2" w:rsidRDefault="00B32D13" w:rsidP="00B32D1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American: </w:t>
            </w:r>
            <w:r w:rsidRPr="00CF6851">
              <w:rPr>
                <w:rFonts w:ascii="Times New Roman" w:hAnsi="Times New Roman" w:cs="Times New Roman"/>
                <w:i/>
                <w:sz w:val="24"/>
                <w:szCs w:val="24"/>
              </w:rPr>
              <w:t>American Gods</w:t>
            </w:r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 by Neil </w:t>
            </w:r>
            <w:proofErr w:type="spellStart"/>
            <w:r w:rsidRPr="006812E2">
              <w:rPr>
                <w:rFonts w:ascii="Times New Roman" w:hAnsi="Times New Roman" w:cs="Times New Roman"/>
                <w:sz w:val="24"/>
                <w:szCs w:val="24"/>
              </w:rPr>
              <w:t>Gaiman</w:t>
            </w:r>
            <w:proofErr w:type="spellEnd"/>
            <w:r w:rsidRPr="0068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32D13" w:rsidRPr="006812E2" w:rsidRDefault="005149CE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49CE" w:rsidRPr="006812E2" w:rsidTr="009832EB">
        <w:trPr>
          <w:trHeight w:val="638"/>
        </w:trPr>
        <w:tc>
          <w:tcPr>
            <w:tcW w:w="1008" w:type="dxa"/>
          </w:tcPr>
          <w:p w:rsidR="005149CE" w:rsidRDefault="005149CE" w:rsidP="0098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vAlign w:val="center"/>
          </w:tcPr>
          <w:p w:rsidR="005149CE" w:rsidRPr="006812E2" w:rsidRDefault="005149CE" w:rsidP="00992B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Total</w:t>
            </w:r>
            <w:r w:rsidR="00992BD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92BD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149CE" w:rsidRDefault="005149CE" w:rsidP="0098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</w:tc>
      </w:tr>
    </w:tbl>
    <w:p w:rsidR="00462649" w:rsidRDefault="00462649" w:rsidP="00F5650D">
      <w:pPr>
        <w:rPr>
          <w:rFonts w:ascii="Times New Roman" w:hAnsi="Times New Roman" w:cs="Times New Roman"/>
          <w:b/>
          <w:sz w:val="24"/>
          <w:szCs w:val="24"/>
        </w:rPr>
      </w:pPr>
    </w:p>
    <w:p w:rsidR="00F5650D" w:rsidRDefault="00A92197" w:rsidP="00F56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5650D" w:rsidRPr="007130A8">
        <w:rPr>
          <w:rFonts w:ascii="Times New Roman" w:hAnsi="Times New Roman" w:cs="Times New Roman"/>
          <w:b/>
          <w:sz w:val="24"/>
          <w:szCs w:val="24"/>
        </w:rPr>
        <w:t>edagogy</w:t>
      </w:r>
      <w:r w:rsidR="00B32D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2D13" w:rsidRPr="006812E2" w:rsidRDefault="00B32D13" w:rsidP="00B32D13">
      <w:pPr>
        <w:pStyle w:val="ListParagraph"/>
        <w:numPr>
          <w:ilvl w:val="0"/>
          <w:numId w:val="16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6812E2">
        <w:rPr>
          <w:rFonts w:ascii="Times New Roman" w:hAnsi="Times New Roman" w:cs="Times New Roman"/>
          <w:sz w:val="24"/>
          <w:szCs w:val="24"/>
        </w:rPr>
        <w:t>Interactive class discussions on every concept. Small class size.</w:t>
      </w:r>
    </w:p>
    <w:p w:rsidR="00B32D13" w:rsidRDefault="00B32D13" w:rsidP="00B32D13">
      <w:pPr>
        <w:pStyle w:val="ListParagraph"/>
        <w:numPr>
          <w:ilvl w:val="0"/>
          <w:numId w:val="16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6812E2">
        <w:rPr>
          <w:rFonts w:ascii="Times New Roman" w:hAnsi="Times New Roman" w:cs="Times New Roman"/>
          <w:sz w:val="24"/>
          <w:szCs w:val="24"/>
        </w:rPr>
        <w:t xml:space="preserve">Use of </w:t>
      </w:r>
      <w:r w:rsidR="009928E5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6812E2">
        <w:rPr>
          <w:rFonts w:ascii="Times New Roman" w:hAnsi="Times New Roman" w:cs="Times New Roman"/>
          <w:sz w:val="24"/>
          <w:szCs w:val="24"/>
        </w:rPr>
        <w:t xml:space="preserve">articles, videos, etc. to further explain concepts. </w:t>
      </w:r>
    </w:p>
    <w:p w:rsidR="00462649" w:rsidRPr="006812E2" w:rsidRDefault="00462649" w:rsidP="00B32D13">
      <w:pPr>
        <w:pStyle w:val="ListParagraph"/>
        <w:numPr>
          <w:ilvl w:val="0"/>
          <w:numId w:val="16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lectures by experts in the field. </w:t>
      </w:r>
    </w:p>
    <w:p w:rsidR="00B32D13" w:rsidRPr="006812E2" w:rsidRDefault="00B32D13" w:rsidP="00B32D13">
      <w:pPr>
        <w:pStyle w:val="ListParagraph"/>
        <w:numPr>
          <w:ilvl w:val="0"/>
          <w:numId w:val="16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6812E2">
        <w:rPr>
          <w:rFonts w:ascii="Times New Roman" w:hAnsi="Times New Roman" w:cs="Times New Roman"/>
          <w:sz w:val="24"/>
          <w:szCs w:val="24"/>
        </w:rPr>
        <w:t xml:space="preserve">Evaluations are conducted throughout the semester to ensure that the students’ outcomes are appraised. </w:t>
      </w:r>
    </w:p>
    <w:p w:rsidR="001869F2" w:rsidRPr="007130A8" w:rsidRDefault="001869F2" w:rsidP="001869F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5650D" w:rsidRPr="007130A8" w:rsidRDefault="00F5650D" w:rsidP="00F5650D">
      <w:pPr>
        <w:tabs>
          <w:tab w:val="left" w:pos="1413"/>
        </w:tabs>
        <w:rPr>
          <w:rFonts w:ascii="Times New Roman" w:hAnsi="Times New Roman" w:cs="Times New Roman"/>
          <w:b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>Books Recommended</w:t>
      </w:r>
      <w:r w:rsidR="00B32D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618C" w:rsidRPr="007D0BCD" w:rsidRDefault="0013618C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BCD">
        <w:rPr>
          <w:rFonts w:ascii="Times New Roman" w:hAnsi="Times New Roman" w:cs="Times New Roman"/>
          <w:sz w:val="24"/>
          <w:szCs w:val="24"/>
        </w:rPr>
        <w:t>Müller</w:t>
      </w:r>
      <w:proofErr w:type="spellEnd"/>
      <w:r w:rsidRPr="007D0BCD">
        <w:rPr>
          <w:rFonts w:ascii="Times New Roman" w:hAnsi="Times New Roman" w:cs="Times New Roman"/>
          <w:sz w:val="24"/>
          <w:szCs w:val="24"/>
        </w:rPr>
        <w:t xml:space="preserve">, F. Max. </w:t>
      </w:r>
      <w:r w:rsidRPr="007D0BCD">
        <w:rPr>
          <w:rFonts w:ascii="Times New Roman" w:hAnsi="Times New Roman" w:cs="Times New Roman"/>
          <w:i/>
          <w:sz w:val="24"/>
          <w:szCs w:val="24"/>
        </w:rPr>
        <w:t>The Upanishad</w:t>
      </w:r>
      <w:r w:rsidRPr="007D0BCD">
        <w:rPr>
          <w:rFonts w:ascii="Times New Roman" w:hAnsi="Times New Roman" w:cs="Times New Roman"/>
          <w:sz w:val="24"/>
          <w:szCs w:val="24"/>
        </w:rPr>
        <w:t xml:space="preserve">. Oxford: Clarendon Press, 1900. </w:t>
      </w:r>
    </w:p>
    <w:p w:rsidR="0013618C" w:rsidRPr="007D0BCD" w:rsidRDefault="00A81E09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0BCD">
        <w:rPr>
          <w:rFonts w:ascii="Times New Roman" w:hAnsi="Times New Roman" w:cs="Times New Roman"/>
          <w:sz w:val="24"/>
          <w:szCs w:val="24"/>
        </w:rPr>
        <w:t>E</w:t>
      </w:r>
      <w:r w:rsidR="0013618C" w:rsidRPr="007D0BCD">
        <w:rPr>
          <w:rFonts w:ascii="Times New Roman" w:hAnsi="Times New Roman" w:cs="Times New Roman"/>
          <w:sz w:val="24"/>
          <w:szCs w:val="24"/>
        </w:rPr>
        <w:t>dw</w:t>
      </w:r>
      <w:r w:rsidRPr="007D0BCD">
        <w:rPr>
          <w:rFonts w:ascii="Times New Roman" w:hAnsi="Times New Roman" w:cs="Times New Roman"/>
          <w:sz w:val="24"/>
          <w:szCs w:val="24"/>
        </w:rPr>
        <w:t xml:space="preserve">ards, Jonathan. </w:t>
      </w:r>
      <w:r w:rsidRPr="007D0BCD">
        <w:rPr>
          <w:rFonts w:ascii="Times New Roman" w:hAnsi="Times New Roman" w:cs="Times New Roman"/>
          <w:i/>
          <w:sz w:val="24"/>
          <w:szCs w:val="24"/>
        </w:rPr>
        <w:t>Sinners in the Hands of an A</w:t>
      </w:r>
      <w:r w:rsidR="0013618C" w:rsidRPr="007D0BCD">
        <w:rPr>
          <w:rFonts w:ascii="Times New Roman" w:hAnsi="Times New Roman" w:cs="Times New Roman"/>
          <w:i/>
          <w:sz w:val="24"/>
          <w:szCs w:val="24"/>
        </w:rPr>
        <w:t>ngry God</w:t>
      </w:r>
      <w:r w:rsidR="007D0BCD" w:rsidRPr="007D0BCD">
        <w:rPr>
          <w:rFonts w:ascii="Times New Roman" w:hAnsi="Times New Roman" w:cs="Times New Roman"/>
          <w:i/>
          <w:sz w:val="24"/>
          <w:szCs w:val="24"/>
        </w:rPr>
        <w:t>: A Sermon P</w:t>
      </w:r>
      <w:r w:rsidRPr="007D0BCD">
        <w:rPr>
          <w:rFonts w:ascii="Times New Roman" w:hAnsi="Times New Roman" w:cs="Times New Roman"/>
          <w:i/>
          <w:sz w:val="24"/>
          <w:szCs w:val="24"/>
        </w:rPr>
        <w:t>reached at Enfield</w:t>
      </w:r>
      <w:r w:rsidRPr="007D0BCD">
        <w:rPr>
          <w:rFonts w:ascii="Times New Roman" w:hAnsi="Times New Roman" w:cs="Times New Roman"/>
          <w:sz w:val="24"/>
          <w:szCs w:val="24"/>
        </w:rPr>
        <w:t xml:space="preserve">. </w:t>
      </w:r>
      <w:r w:rsidR="0013618C" w:rsidRPr="007D0BCD">
        <w:rPr>
          <w:rFonts w:ascii="Times New Roman" w:hAnsi="Times New Roman" w:cs="Times New Roman"/>
          <w:sz w:val="24"/>
          <w:szCs w:val="24"/>
        </w:rPr>
        <w:t xml:space="preserve">Boston: Printed and sold by S. </w:t>
      </w:r>
      <w:proofErr w:type="spellStart"/>
      <w:r w:rsidR="0013618C" w:rsidRPr="007D0BCD">
        <w:rPr>
          <w:rFonts w:ascii="Times New Roman" w:hAnsi="Times New Roman" w:cs="Times New Roman"/>
          <w:sz w:val="24"/>
          <w:szCs w:val="24"/>
        </w:rPr>
        <w:t>Kneeland</w:t>
      </w:r>
      <w:proofErr w:type="spellEnd"/>
      <w:r w:rsidR="0013618C" w:rsidRPr="007D0BCD">
        <w:rPr>
          <w:rFonts w:ascii="Times New Roman" w:hAnsi="Times New Roman" w:cs="Times New Roman"/>
          <w:sz w:val="24"/>
          <w:szCs w:val="24"/>
        </w:rPr>
        <w:t xml:space="preserve"> and T. Green in Queen-Street over against the </w:t>
      </w:r>
      <w:proofErr w:type="gramStart"/>
      <w:r w:rsidR="0013618C" w:rsidRPr="007D0BCD">
        <w:rPr>
          <w:rFonts w:ascii="Times New Roman" w:hAnsi="Times New Roman" w:cs="Times New Roman"/>
          <w:sz w:val="24"/>
          <w:szCs w:val="24"/>
        </w:rPr>
        <w:t>prison.,</w:t>
      </w:r>
      <w:proofErr w:type="gramEnd"/>
      <w:r w:rsidR="0013618C" w:rsidRPr="007D0BCD">
        <w:rPr>
          <w:rFonts w:ascii="Times New Roman" w:hAnsi="Times New Roman" w:cs="Times New Roman"/>
          <w:sz w:val="24"/>
          <w:szCs w:val="24"/>
        </w:rPr>
        <w:t xml:space="preserve"> 1742.</w:t>
      </w:r>
      <w:r w:rsidRPr="007D0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09" w:rsidRPr="007D0BCD" w:rsidRDefault="00A81E09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0BCD">
        <w:rPr>
          <w:rFonts w:ascii="Times New Roman" w:hAnsi="Times New Roman" w:cs="Times New Roman"/>
          <w:sz w:val="24"/>
          <w:szCs w:val="24"/>
        </w:rPr>
        <w:t xml:space="preserve">Hardy, Grant. </w:t>
      </w:r>
      <w:r w:rsidRPr="007D0BCD">
        <w:rPr>
          <w:rFonts w:ascii="Times New Roman" w:hAnsi="Times New Roman" w:cs="Times New Roman"/>
          <w:i/>
          <w:sz w:val="24"/>
          <w:szCs w:val="24"/>
        </w:rPr>
        <w:t>The Book of Mormon</w:t>
      </w:r>
      <w:r w:rsidRPr="007D0BCD">
        <w:rPr>
          <w:rFonts w:ascii="Times New Roman" w:hAnsi="Times New Roman" w:cs="Times New Roman"/>
          <w:sz w:val="24"/>
          <w:szCs w:val="24"/>
        </w:rPr>
        <w:t xml:space="preserve">. Urbana, IL: University of Illinois Press, 2006. </w:t>
      </w:r>
    </w:p>
    <w:p w:rsidR="00A81E09" w:rsidRPr="007D0BCD" w:rsidRDefault="00A81E09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BCD">
        <w:rPr>
          <w:rFonts w:ascii="Times New Roman" w:hAnsi="Times New Roman" w:cs="Times New Roman"/>
          <w:sz w:val="24"/>
          <w:szCs w:val="24"/>
        </w:rPr>
        <w:t>Vālmīki</w:t>
      </w:r>
      <w:proofErr w:type="spellEnd"/>
      <w:r w:rsidRPr="007D0BC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D0BCD">
        <w:rPr>
          <w:rFonts w:ascii="Times New Roman" w:hAnsi="Times New Roman" w:cs="Times New Roman"/>
          <w:sz w:val="24"/>
          <w:szCs w:val="24"/>
        </w:rPr>
        <w:t>Makhan</w:t>
      </w:r>
      <w:proofErr w:type="spellEnd"/>
      <w:r w:rsidRPr="007D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CD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7D0BCD">
        <w:rPr>
          <w:rFonts w:ascii="Times New Roman" w:hAnsi="Times New Roman" w:cs="Times New Roman"/>
          <w:sz w:val="24"/>
          <w:szCs w:val="24"/>
        </w:rPr>
        <w:t xml:space="preserve"> Sen. </w:t>
      </w:r>
      <w:proofErr w:type="gramStart"/>
      <w:r w:rsidRPr="007D0BC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D0BCD">
        <w:rPr>
          <w:rFonts w:ascii="Times New Roman" w:hAnsi="Times New Roman" w:cs="Times New Roman"/>
          <w:i/>
          <w:sz w:val="24"/>
          <w:szCs w:val="24"/>
        </w:rPr>
        <w:t xml:space="preserve"> Ramayana</w:t>
      </w:r>
      <w:r w:rsidRPr="007D0BCD">
        <w:rPr>
          <w:rFonts w:ascii="Times New Roman" w:hAnsi="Times New Roman" w:cs="Times New Roman"/>
          <w:sz w:val="24"/>
          <w:szCs w:val="24"/>
        </w:rPr>
        <w:t xml:space="preserve">. Calcutta: Oriental Publ., 1927. </w:t>
      </w:r>
    </w:p>
    <w:p w:rsidR="00A81E09" w:rsidRPr="007D0BCD" w:rsidRDefault="00A81E09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0BCD">
        <w:rPr>
          <w:rFonts w:ascii="Times New Roman" w:hAnsi="Times New Roman" w:cs="Times New Roman"/>
          <w:sz w:val="24"/>
          <w:szCs w:val="24"/>
        </w:rPr>
        <w:t>Moore-Gilbert, B</w:t>
      </w:r>
      <w:r w:rsidR="007D0BCD" w:rsidRPr="007D0BCD">
        <w:rPr>
          <w:rFonts w:ascii="Times New Roman" w:hAnsi="Times New Roman" w:cs="Times New Roman"/>
          <w:sz w:val="24"/>
          <w:szCs w:val="24"/>
        </w:rPr>
        <w:t xml:space="preserve">. J. </w:t>
      </w:r>
      <w:r w:rsidR="007D0BCD" w:rsidRPr="007D0BCD">
        <w:rPr>
          <w:rFonts w:ascii="Times New Roman" w:hAnsi="Times New Roman" w:cs="Times New Roman"/>
          <w:i/>
          <w:sz w:val="24"/>
          <w:szCs w:val="24"/>
        </w:rPr>
        <w:t>Writing India, 1757-1990: The L</w:t>
      </w:r>
      <w:r w:rsidRPr="007D0BCD">
        <w:rPr>
          <w:rFonts w:ascii="Times New Roman" w:hAnsi="Times New Roman" w:cs="Times New Roman"/>
          <w:i/>
          <w:sz w:val="24"/>
          <w:szCs w:val="24"/>
        </w:rPr>
        <w:t>iterature of British India</w:t>
      </w:r>
      <w:r w:rsidRPr="007D0BCD">
        <w:rPr>
          <w:rFonts w:ascii="Times New Roman" w:hAnsi="Times New Roman" w:cs="Times New Roman"/>
          <w:sz w:val="24"/>
          <w:szCs w:val="24"/>
        </w:rPr>
        <w:t xml:space="preserve">. Manchester: Manchester University Press, 1996. </w:t>
      </w:r>
    </w:p>
    <w:p w:rsidR="00A81E09" w:rsidRPr="007D0BCD" w:rsidRDefault="00A81E09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BCD">
        <w:rPr>
          <w:rFonts w:ascii="Times New Roman" w:hAnsi="Times New Roman" w:cs="Times New Roman"/>
          <w:sz w:val="24"/>
          <w:szCs w:val="24"/>
        </w:rPr>
        <w:t>Dwivedi</w:t>
      </w:r>
      <w:proofErr w:type="spellEnd"/>
      <w:r w:rsidR="007D0BCD" w:rsidRPr="007D0BCD">
        <w:rPr>
          <w:rFonts w:ascii="Times New Roman" w:hAnsi="Times New Roman" w:cs="Times New Roman"/>
          <w:sz w:val="24"/>
          <w:szCs w:val="24"/>
        </w:rPr>
        <w:t xml:space="preserve">, A. N. </w:t>
      </w:r>
      <w:r w:rsidR="007D0BCD" w:rsidRPr="007D0BCD">
        <w:rPr>
          <w:rFonts w:ascii="Times New Roman" w:hAnsi="Times New Roman" w:cs="Times New Roman"/>
          <w:i/>
          <w:sz w:val="24"/>
          <w:szCs w:val="24"/>
        </w:rPr>
        <w:t xml:space="preserve">A.K. </w:t>
      </w:r>
      <w:proofErr w:type="spellStart"/>
      <w:r w:rsidR="007D0BCD" w:rsidRPr="007D0BCD">
        <w:rPr>
          <w:rFonts w:ascii="Times New Roman" w:hAnsi="Times New Roman" w:cs="Times New Roman"/>
          <w:i/>
          <w:sz w:val="24"/>
          <w:szCs w:val="24"/>
        </w:rPr>
        <w:t>Ramanujan</w:t>
      </w:r>
      <w:proofErr w:type="spellEnd"/>
      <w:r w:rsidR="007D0BCD" w:rsidRPr="007D0BCD">
        <w:rPr>
          <w:rFonts w:ascii="Times New Roman" w:hAnsi="Times New Roman" w:cs="Times New Roman"/>
          <w:i/>
          <w:sz w:val="24"/>
          <w:szCs w:val="24"/>
        </w:rPr>
        <w:t xml:space="preserve"> and his P</w:t>
      </w:r>
      <w:r w:rsidRPr="007D0BCD">
        <w:rPr>
          <w:rFonts w:ascii="Times New Roman" w:hAnsi="Times New Roman" w:cs="Times New Roman"/>
          <w:i/>
          <w:sz w:val="24"/>
          <w:szCs w:val="24"/>
        </w:rPr>
        <w:t>oetry</w:t>
      </w:r>
      <w:r w:rsidRPr="007D0BCD">
        <w:rPr>
          <w:rFonts w:ascii="Times New Roman" w:hAnsi="Times New Roman" w:cs="Times New Roman"/>
          <w:sz w:val="24"/>
          <w:szCs w:val="24"/>
        </w:rPr>
        <w:t xml:space="preserve">. Delhi: </w:t>
      </w:r>
      <w:proofErr w:type="spellStart"/>
      <w:r w:rsidRPr="007D0BCD">
        <w:rPr>
          <w:rFonts w:ascii="Times New Roman" w:hAnsi="Times New Roman" w:cs="Times New Roman"/>
          <w:sz w:val="24"/>
          <w:szCs w:val="24"/>
        </w:rPr>
        <w:t>Doaba</w:t>
      </w:r>
      <w:proofErr w:type="spellEnd"/>
      <w:r w:rsidRPr="007D0BCD">
        <w:rPr>
          <w:rFonts w:ascii="Times New Roman" w:hAnsi="Times New Roman" w:cs="Times New Roman"/>
          <w:sz w:val="24"/>
          <w:szCs w:val="24"/>
        </w:rPr>
        <w:t xml:space="preserve"> House, 1983. </w:t>
      </w:r>
    </w:p>
    <w:p w:rsidR="00A81E09" w:rsidRPr="007D0BCD" w:rsidRDefault="00461DE5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0BCD">
        <w:rPr>
          <w:rFonts w:ascii="Times New Roman" w:hAnsi="Times New Roman" w:cs="Times New Roman"/>
          <w:sz w:val="24"/>
          <w:szCs w:val="24"/>
        </w:rPr>
        <w:t xml:space="preserve">Sergeant, Howard. </w:t>
      </w:r>
      <w:r w:rsidRPr="007D0BCD">
        <w:rPr>
          <w:rFonts w:ascii="Times New Roman" w:hAnsi="Times New Roman" w:cs="Times New Roman"/>
          <w:i/>
          <w:sz w:val="24"/>
          <w:szCs w:val="24"/>
        </w:rPr>
        <w:t xml:space="preserve">Poetry from India: </w:t>
      </w:r>
      <w:proofErr w:type="spellStart"/>
      <w:r w:rsidRPr="007D0BCD">
        <w:rPr>
          <w:rFonts w:ascii="Times New Roman" w:hAnsi="Times New Roman" w:cs="Times New Roman"/>
          <w:i/>
          <w:sz w:val="24"/>
          <w:szCs w:val="24"/>
        </w:rPr>
        <w:t>Nissim</w:t>
      </w:r>
      <w:proofErr w:type="spellEnd"/>
      <w:r w:rsidRPr="007D0BCD">
        <w:rPr>
          <w:rFonts w:ascii="Times New Roman" w:hAnsi="Times New Roman" w:cs="Times New Roman"/>
          <w:i/>
          <w:sz w:val="24"/>
          <w:szCs w:val="24"/>
        </w:rPr>
        <w:t xml:space="preserve"> Ezekiel, A.K. </w:t>
      </w:r>
      <w:proofErr w:type="spellStart"/>
      <w:r w:rsidRPr="007D0BCD">
        <w:rPr>
          <w:rFonts w:ascii="Times New Roman" w:hAnsi="Times New Roman" w:cs="Times New Roman"/>
          <w:i/>
          <w:sz w:val="24"/>
          <w:szCs w:val="24"/>
        </w:rPr>
        <w:t>Ramanujan</w:t>
      </w:r>
      <w:proofErr w:type="spellEnd"/>
      <w:r w:rsidRPr="007D0BCD">
        <w:rPr>
          <w:rFonts w:ascii="Times New Roman" w:hAnsi="Times New Roman" w:cs="Times New Roman"/>
          <w:i/>
          <w:sz w:val="24"/>
          <w:szCs w:val="24"/>
        </w:rPr>
        <w:t xml:space="preserve">, R. </w:t>
      </w:r>
      <w:proofErr w:type="spellStart"/>
      <w:r w:rsidRPr="007D0BCD">
        <w:rPr>
          <w:rFonts w:ascii="Times New Roman" w:hAnsi="Times New Roman" w:cs="Times New Roman"/>
          <w:i/>
          <w:sz w:val="24"/>
          <w:szCs w:val="24"/>
        </w:rPr>
        <w:t>Parthasarathy</w:t>
      </w:r>
      <w:proofErr w:type="spellEnd"/>
      <w:r w:rsidRPr="007D0BCD">
        <w:rPr>
          <w:rFonts w:ascii="Times New Roman" w:hAnsi="Times New Roman" w:cs="Times New Roman"/>
          <w:i/>
          <w:sz w:val="24"/>
          <w:szCs w:val="24"/>
        </w:rPr>
        <w:t>, Deb Kumar Das</w:t>
      </w:r>
      <w:r w:rsidRPr="007D0BCD">
        <w:rPr>
          <w:rFonts w:ascii="Times New Roman" w:hAnsi="Times New Roman" w:cs="Times New Roman"/>
          <w:sz w:val="24"/>
          <w:szCs w:val="24"/>
        </w:rPr>
        <w:t xml:space="preserve">. Oxford, Eng.: </w:t>
      </w:r>
      <w:proofErr w:type="spellStart"/>
      <w:r w:rsidRPr="007D0BCD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7D0BCD">
        <w:rPr>
          <w:rFonts w:ascii="Times New Roman" w:hAnsi="Times New Roman" w:cs="Times New Roman"/>
          <w:sz w:val="24"/>
          <w:szCs w:val="24"/>
        </w:rPr>
        <w:t xml:space="preserve"> Press, 1970. </w:t>
      </w:r>
    </w:p>
    <w:p w:rsidR="00461DE5" w:rsidRPr="007D0BCD" w:rsidRDefault="00461DE5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0BCD">
        <w:rPr>
          <w:rFonts w:ascii="Times New Roman" w:hAnsi="Times New Roman" w:cs="Times New Roman"/>
          <w:sz w:val="24"/>
          <w:szCs w:val="24"/>
        </w:rPr>
        <w:t>Richardson, Robe</w:t>
      </w:r>
      <w:r w:rsidR="007D0BCD" w:rsidRPr="007D0BCD">
        <w:rPr>
          <w:rFonts w:ascii="Times New Roman" w:hAnsi="Times New Roman" w:cs="Times New Roman"/>
          <w:sz w:val="24"/>
          <w:szCs w:val="24"/>
        </w:rPr>
        <w:t xml:space="preserve">rt D. </w:t>
      </w:r>
      <w:r w:rsidR="007D0BCD" w:rsidRPr="007D0BCD">
        <w:rPr>
          <w:rFonts w:ascii="Times New Roman" w:hAnsi="Times New Roman" w:cs="Times New Roman"/>
          <w:i/>
          <w:sz w:val="24"/>
          <w:szCs w:val="24"/>
        </w:rPr>
        <w:t>Myth and Literature in the American R</w:t>
      </w:r>
      <w:r w:rsidRPr="007D0BCD">
        <w:rPr>
          <w:rFonts w:ascii="Times New Roman" w:hAnsi="Times New Roman" w:cs="Times New Roman"/>
          <w:i/>
          <w:sz w:val="24"/>
          <w:szCs w:val="24"/>
        </w:rPr>
        <w:t>enaissance</w:t>
      </w:r>
      <w:r w:rsidRPr="007D0BCD">
        <w:rPr>
          <w:rFonts w:ascii="Times New Roman" w:hAnsi="Times New Roman" w:cs="Times New Roman"/>
          <w:sz w:val="24"/>
          <w:szCs w:val="24"/>
        </w:rPr>
        <w:t xml:space="preserve">. Bloomington: Indiana University Press, 1978. </w:t>
      </w:r>
    </w:p>
    <w:p w:rsidR="00461DE5" w:rsidRPr="007D0BCD" w:rsidRDefault="00461DE5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0BCD">
        <w:rPr>
          <w:rFonts w:ascii="Times New Roman" w:hAnsi="Times New Roman" w:cs="Times New Roman"/>
          <w:sz w:val="24"/>
          <w:szCs w:val="24"/>
        </w:rPr>
        <w:lastRenderedPageBreak/>
        <w:t xml:space="preserve">Thoreau, Henry David. </w:t>
      </w:r>
      <w:r w:rsidRPr="007D0BCD">
        <w:rPr>
          <w:rFonts w:ascii="Times New Roman" w:hAnsi="Times New Roman" w:cs="Times New Roman"/>
          <w:i/>
          <w:sz w:val="24"/>
          <w:szCs w:val="24"/>
        </w:rPr>
        <w:t>Walden</w:t>
      </w:r>
      <w:r w:rsidRPr="007D0BCD">
        <w:rPr>
          <w:rFonts w:ascii="Times New Roman" w:hAnsi="Times New Roman" w:cs="Times New Roman"/>
          <w:sz w:val="24"/>
          <w:szCs w:val="24"/>
        </w:rPr>
        <w:t>. London: Dent, 1910.</w:t>
      </w:r>
    </w:p>
    <w:p w:rsidR="00461DE5" w:rsidRPr="007D0BCD" w:rsidRDefault="007D0BCD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BCD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Pr="007D0BCD">
        <w:rPr>
          <w:rFonts w:ascii="Times New Roman" w:hAnsi="Times New Roman" w:cs="Times New Roman"/>
          <w:sz w:val="24"/>
          <w:szCs w:val="24"/>
        </w:rPr>
        <w:t xml:space="preserve">, Suresh. </w:t>
      </w:r>
      <w:r w:rsidRPr="007D0BCD">
        <w:rPr>
          <w:rFonts w:ascii="Times New Roman" w:hAnsi="Times New Roman" w:cs="Times New Roman"/>
          <w:i/>
          <w:sz w:val="24"/>
          <w:szCs w:val="24"/>
        </w:rPr>
        <w:t>Stories from M</w:t>
      </w:r>
      <w:r w:rsidR="00580E81" w:rsidRPr="007D0BCD">
        <w:rPr>
          <w:rFonts w:ascii="Times New Roman" w:hAnsi="Times New Roman" w:cs="Times New Roman"/>
          <w:i/>
          <w:sz w:val="24"/>
          <w:szCs w:val="24"/>
        </w:rPr>
        <w:t>odern India</w:t>
      </w:r>
      <w:r w:rsidR="00580E81" w:rsidRPr="007D0BCD">
        <w:rPr>
          <w:rFonts w:ascii="Times New Roman" w:hAnsi="Times New Roman" w:cs="Times New Roman"/>
          <w:sz w:val="24"/>
          <w:szCs w:val="24"/>
        </w:rPr>
        <w:t>. Noida: Om Books International, 2013.</w:t>
      </w:r>
    </w:p>
    <w:p w:rsidR="00461DE5" w:rsidRPr="007D0BCD" w:rsidRDefault="009E1546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0BCD">
        <w:rPr>
          <w:rFonts w:ascii="Times New Roman" w:hAnsi="Times New Roman" w:cs="Times New Roman"/>
          <w:sz w:val="24"/>
          <w:szCs w:val="24"/>
        </w:rPr>
        <w:t xml:space="preserve">Mukherjee, </w:t>
      </w:r>
      <w:proofErr w:type="spellStart"/>
      <w:r w:rsidRPr="007D0BCD">
        <w:rPr>
          <w:rFonts w:ascii="Times New Roman" w:hAnsi="Times New Roman" w:cs="Times New Roman"/>
          <w:sz w:val="24"/>
          <w:szCs w:val="24"/>
        </w:rPr>
        <w:t>Bharati</w:t>
      </w:r>
      <w:proofErr w:type="spellEnd"/>
      <w:r w:rsidRPr="007D0BCD">
        <w:rPr>
          <w:rFonts w:ascii="Times New Roman" w:hAnsi="Times New Roman" w:cs="Times New Roman"/>
          <w:sz w:val="24"/>
          <w:szCs w:val="24"/>
        </w:rPr>
        <w:t xml:space="preserve">. </w:t>
      </w:r>
      <w:r w:rsidRPr="007D0BCD">
        <w:rPr>
          <w:rFonts w:ascii="Times New Roman" w:hAnsi="Times New Roman" w:cs="Times New Roman"/>
          <w:i/>
          <w:sz w:val="24"/>
          <w:szCs w:val="24"/>
        </w:rPr>
        <w:t>Darkness</w:t>
      </w:r>
      <w:r w:rsidRPr="007D0BCD">
        <w:rPr>
          <w:rFonts w:ascii="Times New Roman" w:hAnsi="Times New Roman" w:cs="Times New Roman"/>
          <w:sz w:val="24"/>
          <w:szCs w:val="24"/>
        </w:rPr>
        <w:t xml:space="preserve">. New Delhi: Penguin Books India, 1990. </w:t>
      </w:r>
    </w:p>
    <w:p w:rsidR="009E1546" w:rsidRDefault="009E1546" w:rsidP="007D0B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0BCD">
        <w:rPr>
          <w:rFonts w:ascii="Times New Roman" w:hAnsi="Times New Roman" w:cs="Times New Roman"/>
          <w:sz w:val="24"/>
          <w:szCs w:val="24"/>
        </w:rPr>
        <w:t>Gaiman</w:t>
      </w:r>
      <w:proofErr w:type="spellEnd"/>
      <w:r w:rsidRPr="007D0BCD">
        <w:rPr>
          <w:rFonts w:ascii="Times New Roman" w:hAnsi="Times New Roman" w:cs="Times New Roman"/>
          <w:sz w:val="24"/>
          <w:szCs w:val="24"/>
        </w:rPr>
        <w:t xml:space="preserve">, Neil. </w:t>
      </w:r>
      <w:r w:rsidRPr="007D0BCD">
        <w:rPr>
          <w:rFonts w:ascii="Times New Roman" w:hAnsi="Times New Roman" w:cs="Times New Roman"/>
          <w:i/>
          <w:sz w:val="24"/>
          <w:szCs w:val="24"/>
        </w:rPr>
        <w:t>American Gods</w:t>
      </w:r>
      <w:r w:rsidRPr="007D0BCD">
        <w:rPr>
          <w:rFonts w:ascii="Times New Roman" w:hAnsi="Times New Roman" w:cs="Times New Roman"/>
          <w:sz w:val="24"/>
          <w:szCs w:val="24"/>
        </w:rPr>
        <w:t>. New York: Headline, 2013.</w:t>
      </w:r>
    </w:p>
    <w:p w:rsidR="007D0BCD" w:rsidRPr="007D0BCD" w:rsidRDefault="007D0BCD" w:rsidP="007D0B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2197" w:rsidRDefault="00F5650D" w:rsidP="00F5650D">
      <w:pPr>
        <w:rPr>
          <w:rFonts w:ascii="Times New Roman" w:hAnsi="Times New Roman" w:cs="Times New Roman"/>
          <w:b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>Suggested Assessment/ Evaluation Methods</w:t>
      </w:r>
      <w:r w:rsidR="00613A13" w:rsidRPr="007130A8">
        <w:rPr>
          <w:rFonts w:ascii="Times New Roman" w:hAnsi="Times New Roman" w:cs="Times New Roman"/>
          <w:b/>
          <w:sz w:val="24"/>
          <w:szCs w:val="24"/>
        </w:rPr>
        <w:t>:</w:t>
      </w:r>
      <w:r w:rsidR="0099169B" w:rsidRPr="0071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A13" w:rsidRPr="00713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D13" w:rsidRPr="006812E2" w:rsidRDefault="00B32D13" w:rsidP="00B32D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12E2">
        <w:rPr>
          <w:rFonts w:ascii="Times New Roman" w:hAnsi="Times New Roman" w:cs="Times New Roman"/>
          <w:sz w:val="24"/>
          <w:szCs w:val="24"/>
        </w:rPr>
        <w:t>As per SIU Rules on Pg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12E2">
        <w:rPr>
          <w:rFonts w:ascii="Times New Roman" w:hAnsi="Times New Roman" w:cs="Times New Roman"/>
          <w:sz w:val="24"/>
          <w:szCs w:val="24"/>
        </w:rPr>
        <w:t xml:space="preserve"> no. 20 – 5.1 e) III.</w:t>
      </w:r>
      <w:proofErr w:type="gramEnd"/>
    </w:p>
    <w:p w:rsidR="00F5650D" w:rsidRPr="007130A8" w:rsidRDefault="00F5650D" w:rsidP="00F5650D">
      <w:pPr>
        <w:rPr>
          <w:rFonts w:ascii="Times New Roman" w:hAnsi="Times New Roman" w:cs="Times New Roman"/>
          <w:b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>Benchmarked against similar courses in other national/ international universities /organizations</w:t>
      </w:r>
      <w:r w:rsidR="00B32D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13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826"/>
        <w:gridCol w:w="3464"/>
      </w:tblGrid>
      <w:tr w:rsidR="00F5650D" w:rsidRPr="007130A8" w:rsidTr="00DA7722">
        <w:tc>
          <w:tcPr>
            <w:tcW w:w="702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8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482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8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3464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8">
              <w:rPr>
                <w:rFonts w:ascii="Times New Roman" w:hAnsi="Times New Roman" w:cs="Times New Roman"/>
                <w:b/>
                <w:sz w:val="24"/>
                <w:szCs w:val="24"/>
              </w:rPr>
              <w:t>Name of University where it is offered</w:t>
            </w:r>
          </w:p>
        </w:tc>
      </w:tr>
      <w:tr w:rsidR="00F5650D" w:rsidRPr="007130A8" w:rsidTr="00DA7722">
        <w:tc>
          <w:tcPr>
            <w:tcW w:w="702" w:type="dxa"/>
          </w:tcPr>
          <w:p w:rsidR="00F5650D" w:rsidRPr="00462649" w:rsidRDefault="00F5650D" w:rsidP="0046264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5650D" w:rsidRPr="00DA7722" w:rsidRDefault="00B54732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22">
              <w:rPr>
                <w:rFonts w:ascii="Times New Roman" w:hAnsi="Times New Roman" w:cs="Times New Roman"/>
                <w:sz w:val="24"/>
                <w:szCs w:val="24"/>
              </w:rPr>
              <w:t>Religion and Literature</w:t>
            </w:r>
          </w:p>
        </w:tc>
        <w:tc>
          <w:tcPr>
            <w:tcW w:w="3464" w:type="dxa"/>
          </w:tcPr>
          <w:p w:rsidR="00F5650D" w:rsidRPr="00DA7722" w:rsidRDefault="00B54732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University of Pennsylvania</w:t>
            </w:r>
          </w:p>
        </w:tc>
      </w:tr>
      <w:tr w:rsidR="00B54732" w:rsidRPr="007130A8" w:rsidTr="00DA7722">
        <w:trPr>
          <w:trHeight w:val="377"/>
        </w:trPr>
        <w:tc>
          <w:tcPr>
            <w:tcW w:w="702" w:type="dxa"/>
          </w:tcPr>
          <w:p w:rsidR="00B54732" w:rsidRPr="007130A8" w:rsidRDefault="00B54732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B54732" w:rsidRPr="00DA7722" w:rsidRDefault="00B54732" w:rsidP="0012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22">
              <w:rPr>
                <w:rFonts w:ascii="Times New Roman" w:hAnsi="Times New Roman" w:cs="Times New Roman"/>
                <w:sz w:val="24"/>
                <w:szCs w:val="24"/>
              </w:rPr>
              <w:t xml:space="preserve">Comparative Literature and Religious Studies </w:t>
            </w:r>
          </w:p>
        </w:tc>
        <w:tc>
          <w:tcPr>
            <w:tcW w:w="3464" w:type="dxa"/>
          </w:tcPr>
          <w:p w:rsidR="00B54732" w:rsidRPr="00DA7722" w:rsidRDefault="00B54732" w:rsidP="0098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22">
              <w:rPr>
                <w:rFonts w:ascii="Times New Roman" w:hAnsi="Times New Roman" w:cs="Times New Roman"/>
                <w:sz w:val="24"/>
                <w:szCs w:val="24"/>
              </w:rPr>
              <w:t xml:space="preserve">University of Kent </w:t>
            </w:r>
          </w:p>
        </w:tc>
      </w:tr>
    </w:tbl>
    <w:p w:rsidR="00DA7722" w:rsidRDefault="00DA7722" w:rsidP="00F5650D">
      <w:pPr>
        <w:rPr>
          <w:rFonts w:ascii="Times New Roman" w:hAnsi="Times New Roman" w:cs="Times New Roman"/>
          <w:b/>
          <w:sz w:val="24"/>
          <w:szCs w:val="24"/>
        </w:rPr>
      </w:pPr>
    </w:p>
    <w:p w:rsidR="004C5326" w:rsidRPr="007130A8" w:rsidRDefault="004C5326" w:rsidP="00F5650D">
      <w:pPr>
        <w:rPr>
          <w:rFonts w:ascii="Times New Roman" w:hAnsi="Times New Roman" w:cs="Times New Roman"/>
          <w:b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>Justification for change in an existing course / or a new course:</w:t>
      </w:r>
    </w:p>
    <w:p w:rsidR="007D0BCD" w:rsidRPr="00B74C8C" w:rsidRDefault="007D0BCD" w:rsidP="00B74C8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C8C">
        <w:rPr>
          <w:rFonts w:ascii="Times New Roman" w:hAnsi="Times New Roman" w:cs="Times New Roman"/>
          <w:color w:val="171717"/>
          <w:sz w:val="24"/>
          <w:szCs w:val="24"/>
        </w:rPr>
        <w:t>C</w:t>
      </w:r>
      <w:r w:rsidR="00E74415" w:rsidRPr="00B74C8C">
        <w:rPr>
          <w:rFonts w:ascii="Times New Roman" w:hAnsi="Times New Roman" w:cs="Times New Roman"/>
          <w:color w:val="171717"/>
          <w:sz w:val="24"/>
          <w:szCs w:val="24"/>
        </w:rPr>
        <w:t xml:space="preserve">ross-cultural </w:t>
      </w:r>
      <w:r w:rsidRPr="00B74C8C">
        <w:rPr>
          <w:rFonts w:ascii="Times New Roman" w:hAnsi="Times New Roman" w:cs="Times New Roman"/>
          <w:color w:val="171717"/>
          <w:sz w:val="24"/>
          <w:szCs w:val="24"/>
        </w:rPr>
        <w:t xml:space="preserve">- </w:t>
      </w:r>
      <w:r w:rsidR="00E74415" w:rsidRPr="00B7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the diversity and interdependence of a global society. </w:t>
      </w:r>
    </w:p>
    <w:p w:rsidR="004C5326" w:rsidRPr="00B74C8C" w:rsidRDefault="007D0BCD" w:rsidP="00B74C8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C8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74415" w:rsidRPr="00B74C8C">
        <w:rPr>
          <w:rFonts w:ascii="Times New Roman" w:hAnsi="Times New Roman" w:cs="Times New Roman"/>
          <w:color w:val="171717"/>
          <w:sz w:val="24"/>
          <w:szCs w:val="24"/>
        </w:rPr>
        <w:t>nter-disciplinary perspectives</w:t>
      </w:r>
      <w:r w:rsidR="00B54732" w:rsidRPr="00B74C8C">
        <w:rPr>
          <w:rFonts w:ascii="Times New Roman" w:hAnsi="Times New Roman" w:cs="Times New Roman"/>
          <w:color w:val="171717"/>
          <w:sz w:val="24"/>
          <w:szCs w:val="24"/>
        </w:rPr>
        <w:t xml:space="preserve"> </w:t>
      </w:r>
      <w:r w:rsidRPr="00B74C8C">
        <w:rPr>
          <w:rFonts w:ascii="Times New Roman" w:hAnsi="Times New Roman" w:cs="Times New Roman"/>
          <w:color w:val="171717"/>
          <w:sz w:val="24"/>
          <w:szCs w:val="24"/>
        </w:rPr>
        <w:t xml:space="preserve">- </w:t>
      </w:r>
      <w:r w:rsidR="00B54732" w:rsidRPr="00B74C8C">
        <w:rPr>
          <w:rFonts w:ascii="Times New Roman" w:hAnsi="Times New Roman" w:cs="Times New Roman"/>
          <w:color w:val="171717"/>
          <w:sz w:val="24"/>
          <w:szCs w:val="24"/>
        </w:rPr>
        <w:t>compare and contrast philosophies, themes and ideas of religious understandings</w:t>
      </w:r>
      <w:r w:rsidR="00B74C8C">
        <w:rPr>
          <w:rFonts w:ascii="Times New Roman" w:hAnsi="Times New Roman" w:cs="Times New Roman"/>
          <w:color w:val="171717"/>
          <w:sz w:val="24"/>
          <w:szCs w:val="24"/>
        </w:rPr>
        <w:t xml:space="preserve"> through literature</w:t>
      </w:r>
      <w:r w:rsidR="00B54732" w:rsidRPr="00B74C8C">
        <w:rPr>
          <w:rFonts w:ascii="Times New Roman" w:hAnsi="Times New Roman" w:cs="Times New Roman"/>
          <w:color w:val="171717"/>
          <w:sz w:val="24"/>
          <w:szCs w:val="24"/>
        </w:rPr>
        <w:t xml:space="preserve">. </w:t>
      </w:r>
    </w:p>
    <w:p w:rsidR="00B74C8C" w:rsidRPr="00B74C8C" w:rsidRDefault="00B74C8C" w:rsidP="00B74C8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92"/>
        <w:gridCol w:w="1485"/>
        <w:gridCol w:w="1295"/>
        <w:gridCol w:w="1488"/>
        <w:gridCol w:w="1354"/>
      </w:tblGrid>
      <w:tr w:rsidR="00F5650D" w:rsidRPr="007130A8" w:rsidTr="00532F70">
        <w:trPr>
          <w:trHeight w:val="449"/>
        </w:trPr>
        <w:tc>
          <w:tcPr>
            <w:tcW w:w="1692" w:type="dxa"/>
            <w:vAlign w:val="center"/>
          </w:tcPr>
          <w:p w:rsidR="00F5650D" w:rsidRPr="007130A8" w:rsidRDefault="00F5650D" w:rsidP="0053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8">
              <w:rPr>
                <w:rFonts w:ascii="Times New Roman" w:hAnsi="Times New Roman" w:cs="Times New Roman"/>
                <w:b/>
                <w:sz w:val="24"/>
                <w:szCs w:val="24"/>
              </w:rPr>
              <w:t>Name of Members</w:t>
            </w:r>
          </w:p>
        </w:tc>
        <w:tc>
          <w:tcPr>
            <w:tcW w:w="1775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0D" w:rsidRPr="007130A8" w:rsidTr="00532F70">
        <w:trPr>
          <w:trHeight w:val="440"/>
        </w:trPr>
        <w:tc>
          <w:tcPr>
            <w:tcW w:w="1692" w:type="dxa"/>
            <w:vAlign w:val="center"/>
          </w:tcPr>
          <w:p w:rsidR="00F5650D" w:rsidRPr="007130A8" w:rsidRDefault="00F5650D" w:rsidP="0053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775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0D" w:rsidRPr="007130A8" w:rsidTr="00532F70">
        <w:trPr>
          <w:trHeight w:val="440"/>
        </w:trPr>
        <w:tc>
          <w:tcPr>
            <w:tcW w:w="1692" w:type="dxa"/>
            <w:vAlign w:val="center"/>
          </w:tcPr>
          <w:p w:rsidR="00F5650D" w:rsidRPr="007130A8" w:rsidRDefault="00F5650D" w:rsidP="0053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8">
              <w:rPr>
                <w:rFonts w:ascii="Times New Roman" w:hAnsi="Times New Roman" w:cs="Times New Roman"/>
                <w:b/>
                <w:sz w:val="24"/>
                <w:szCs w:val="24"/>
              </w:rPr>
              <w:t>Org. / Inst.</w:t>
            </w:r>
          </w:p>
        </w:tc>
        <w:tc>
          <w:tcPr>
            <w:tcW w:w="1775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0D" w:rsidRPr="007130A8" w:rsidTr="00532F70">
        <w:trPr>
          <w:trHeight w:val="440"/>
        </w:trPr>
        <w:tc>
          <w:tcPr>
            <w:tcW w:w="1692" w:type="dxa"/>
            <w:vAlign w:val="center"/>
          </w:tcPr>
          <w:p w:rsidR="00F5650D" w:rsidRPr="007130A8" w:rsidRDefault="00F5650D" w:rsidP="0053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8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775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50D" w:rsidRPr="007130A8" w:rsidRDefault="00F5650D" w:rsidP="00F565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92"/>
        <w:gridCol w:w="1485"/>
        <w:gridCol w:w="1295"/>
        <w:gridCol w:w="1488"/>
        <w:gridCol w:w="1354"/>
      </w:tblGrid>
      <w:tr w:rsidR="00F5650D" w:rsidRPr="007130A8" w:rsidTr="00532F70">
        <w:trPr>
          <w:trHeight w:val="449"/>
        </w:trPr>
        <w:tc>
          <w:tcPr>
            <w:tcW w:w="1692" w:type="dxa"/>
            <w:vAlign w:val="center"/>
          </w:tcPr>
          <w:p w:rsidR="00F5650D" w:rsidRPr="007130A8" w:rsidRDefault="00F5650D" w:rsidP="0053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8">
              <w:rPr>
                <w:rFonts w:ascii="Times New Roman" w:hAnsi="Times New Roman" w:cs="Times New Roman"/>
                <w:b/>
                <w:sz w:val="24"/>
                <w:szCs w:val="24"/>
              </w:rPr>
              <w:t>Name of Experts</w:t>
            </w:r>
          </w:p>
        </w:tc>
        <w:tc>
          <w:tcPr>
            <w:tcW w:w="1775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0D" w:rsidRPr="007130A8" w:rsidTr="00532F70">
        <w:trPr>
          <w:trHeight w:val="440"/>
        </w:trPr>
        <w:tc>
          <w:tcPr>
            <w:tcW w:w="1692" w:type="dxa"/>
            <w:vAlign w:val="center"/>
          </w:tcPr>
          <w:p w:rsidR="00F5650D" w:rsidRPr="007130A8" w:rsidRDefault="00F5650D" w:rsidP="0053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775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0D" w:rsidRPr="007130A8" w:rsidTr="00532F70">
        <w:trPr>
          <w:trHeight w:val="440"/>
        </w:trPr>
        <w:tc>
          <w:tcPr>
            <w:tcW w:w="1692" w:type="dxa"/>
            <w:vAlign w:val="center"/>
          </w:tcPr>
          <w:p w:rsidR="00F5650D" w:rsidRPr="007130A8" w:rsidRDefault="00F5650D" w:rsidP="0053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8">
              <w:rPr>
                <w:rFonts w:ascii="Times New Roman" w:hAnsi="Times New Roman" w:cs="Times New Roman"/>
                <w:b/>
                <w:sz w:val="24"/>
                <w:szCs w:val="24"/>
              </w:rPr>
              <w:t>Org. / Inst.</w:t>
            </w:r>
          </w:p>
        </w:tc>
        <w:tc>
          <w:tcPr>
            <w:tcW w:w="1775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0D" w:rsidRPr="007130A8" w:rsidTr="00532F70">
        <w:trPr>
          <w:trHeight w:val="440"/>
        </w:trPr>
        <w:tc>
          <w:tcPr>
            <w:tcW w:w="1692" w:type="dxa"/>
            <w:vAlign w:val="center"/>
          </w:tcPr>
          <w:p w:rsidR="00F5650D" w:rsidRPr="007130A8" w:rsidRDefault="00F5650D" w:rsidP="0053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A8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775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650D" w:rsidRPr="007130A8" w:rsidRDefault="00F5650D" w:rsidP="0053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D13" w:rsidRDefault="00B32D13" w:rsidP="00F5650D">
      <w:pPr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</w:p>
    <w:p w:rsidR="00F5650D" w:rsidRPr="007130A8" w:rsidRDefault="00F5650D" w:rsidP="00F5650D">
      <w:pPr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>Signature of Dean:</w:t>
      </w:r>
    </w:p>
    <w:p w:rsidR="00F5650D" w:rsidRPr="007130A8" w:rsidRDefault="00F5650D" w:rsidP="00055869">
      <w:pPr>
        <w:tabs>
          <w:tab w:val="left" w:pos="3233"/>
        </w:tabs>
        <w:rPr>
          <w:rFonts w:ascii="Times New Roman" w:hAnsi="Times New Roman" w:cs="Times New Roman"/>
          <w:sz w:val="24"/>
          <w:szCs w:val="24"/>
        </w:rPr>
      </w:pPr>
      <w:r w:rsidRPr="007130A8">
        <w:rPr>
          <w:rFonts w:ascii="Times New Roman" w:hAnsi="Times New Roman" w:cs="Times New Roman"/>
          <w:b/>
          <w:sz w:val="24"/>
          <w:szCs w:val="24"/>
        </w:rPr>
        <w:t>Date:</w:t>
      </w:r>
    </w:p>
    <w:sectPr w:rsidR="00F5650D" w:rsidRPr="007130A8" w:rsidSect="00106414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A3" w:rsidRDefault="00DF42A3" w:rsidP="0077380D">
      <w:pPr>
        <w:spacing w:after="0" w:line="240" w:lineRule="auto"/>
      </w:pPr>
      <w:r>
        <w:separator/>
      </w:r>
    </w:p>
  </w:endnote>
  <w:endnote w:type="continuationSeparator" w:id="0">
    <w:p w:rsidR="00DF42A3" w:rsidRDefault="00DF42A3" w:rsidP="0077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A3" w:rsidRDefault="00DF42A3" w:rsidP="0077380D">
      <w:pPr>
        <w:spacing w:after="0" w:line="240" w:lineRule="auto"/>
      </w:pPr>
      <w:r>
        <w:separator/>
      </w:r>
    </w:p>
  </w:footnote>
  <w:footnote w:type="continuationSeparator" w:id="0">
    <w:p w:rsidR="00DF42A3" w:rsidRDefault="00DF42A3" w:rsidP="0077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C8B"/>
    <w:multiLevelType w:val="hybridMultilevel"/>
    <w:tmpl w:val="C6F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3D83"/>
    <w:multiLevelType w:val="hybridMultilevel"/>
    <w:tmpl w:val="B020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2A83"/>
    <w:multiLevelType w:val="multilevel"/>
    <w:tmpl w:val="B8AC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939D3"/>
    <w:multiLevelType w:val="hybridMultilevel"/>
    <w:tmpl w:val="05F04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6F79"/>
    <w:multiLevelType w:val="hybridMultilevel"/>
    <w:tmpl w:val="ABD6ABC4"/>
    <w:lvl w:ilvl="0" w:tplc="1E945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F57"/>
    <w:multiLevelType w:val="hybridMultilevel"/>
    <w:tmpl w:val="9968A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04FFB"/>
    <w:multiLevelType w:val="hybridMultilevel"/>
    <w:tmpl w:val="3AA2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169A3"/>
    <w:multiLevelType w:val="hybridMultilevel"/>
    <w:tmpl w:val="B7CCBC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879C3"/>
    <w:multiLevelType w:val="hybridMultilevel"/>
    <w:tmpl w:val="DF7A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74B1A"/>
    <w:multiLevelType w:val="hybridMultilevel"/>
    <w:tmpl w:val="ABD6ABC4"/>
    <w:lvl w:ilvl="0" w:tplc="1E945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54F5"/>
    <w:multiLevelType w:val="hybridMultilevel"/>
    <w:tmpl w:val="209E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21E18"/>
    <w:multiLevelType w:val="hybridMultilevel"/>
    <w:tmpl w:val="62F4978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0465CD"/>
    <w:multiLevelType w:val="hybridMultilevel"/>
    <w:tmpl w:val="73C4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D022D"/>
    <w:multiLevelType w:val="hybridMultilevel"/>
    <w:tmpl w:val="59768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87948"/>
    <w:multiLevelType w:val="hybridMultilevel"/>
    <w:tmpl w:val="2D00D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A22AF"/>
    <w:multiLevelType w:val="multilevel"/>
    <w:tmpl w:val="B8AC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41196"/>
    <w:multiLevelType w:val="hybridMultilevel"/>
    <w:tmpl w:val="1ED2B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803A4"/>
    <w:multiLevelType w:val="hybridMultilevel"/>
    <w:tmpl w:val="0550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B5B42"/>
    <w:multiLevelType w:val="hybridMultilevel"/>
    <w:tmpl w:val="F82C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16"/>
  </w:num>
  <w:num w:numId="9">
    <w:abstractNumId w:val="14"/>
  </w:num>
  <w:num w:numId="10">
    <w:abstractNumId w:val="15"/>
  </w:num>
  <w:num w:numId="11">
    <w:abstractNumId w:val="17"/>
  </w:num>
  <w:num w:numId="12">
    <w:abstractNumId w:val="1"/>
  </w:num>
  <w:num w:numId="13">
    <w:abstractNumId w:val="10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6"/>
    <w:rsid w:val="000235E6"/>
    <w:rsid w:val="00025EB8"/>
    <w:rsid w:val="00035D06"/>
    <w:rsid w:val="000525C1"/>
    <w:rsid w:val="00055869"/>
    <w:rsid w:val="00071C71"/>
    <w:rsid w:val="000B5D16"/>
    <w:rsid w:val="00106414"/>
    <w:rsid w:val="001208AC"/>
    <w:rsid w:val="0013618C"/>
    <w:rsid w:val="001869F2"/>
    <w:rsid w:val="00210AC2"/>
    <w:rsid w:val="00242D1B"/>
    <w:rsid w:val="002C30B6"/>
    <w:rsid w:val="002D63BB"/>
    <w:rsid w:val="00344DAA"/>
    <w:rsid w:val="00366846"/>
    <w:rsid w:val="003900E7"/>
    <w:rsid w:val="003A5F21"/>
    <w:rsid w:val="003C0DBD"/>
    <w:rsid w:val="00421F68"/>
    <w:rsid w:val="00461DE5"/>
    <w:rsid w:val="00462649"/>
    <w:rsid w:val="004C5326"/>
    <w:rsid w:val="005149CE"/>
    <w:rsid w:val="00546BAB"/>
    <w:rsid w:val="00580E81"/>
    <w:rsid w:val="0060224A"/>
    <w:rsid w:val="00613A13"/>
    <w:rsid w:val="006144EF"/>
    <w:rsid w:val="0066289F"/>
    <w:rsid w:val="00671DC7"/>
    <w:rsid w:val="00691720"/>
    <w:rsid w:val="007130A8"/>
    <w:rsid w:val="0077380D"/>
    <w:rsid w:val="007741C1"/>
    <w:rsid w:val="007D0BCD"/>
    <w:rsid w:val="007F4A42"/>
    <w:rsid w:val="00825F59"/>
    <w:rsid w:val="008A1236"/>
    <w:rsid w:val="009277DB"/>
    <w:rsid w:val="009646EE"/>
    <w:rsid w:val="0099169B"/>
    <w:rsid w:val="009928E5"/>
    <w:rsid w:val="00992BDF"/>
    <w:rsid w:val="009E1546"/>
    <w:rsid w:val="00A6393A"/>
    <w:rsid w:val="00A81E09"/>
    <w:rsid w:val="00A92197"/>
    <w:rsid w:val="00AC3FE2"/>
    <w:rsid w:val="00B32D13"/>
    <w:rsid w:val="00B54732"/>
    <w:rsid w:val="00B74C8C"/>
    <w:rsid w:val="00BC34A6"/>
    <w:rsid w:val="00C1186A"/>
    <w:rsid w:val="00C60DFF"/>
    <w:rsid w:val="00C91D48"/>
    <w:rsid w:val="00CB14EB"/>
    <w:rsid w:val="00DA7722"/>
    <w:rsid w:val="00DB5DD4"/>
    <w:rsid w:val="00DB7F5C"/>
    <w:rsid w:val="00DD0CD2"/>
    <w:rsid w:val="00DF42A3"/>
    <w:rsid w:val="00E15C3A"/>
    <w:rsid w:val="00E351C7"/>
    <w:rsid w:val="00E74415"/>
    <w:rsid w:val="00E93056"/>
    <w:rsid w:val="00ED003A"/>
    <w:rsid w:val="00F5650D"/>
    <w:rsid w:val="00FA413F"/>
    <w:rsid w:val="00FD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F5650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5650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0D"/>
  </w:style>
  <w:style w:type="paragraph" w:styleId="Footer">
    <w:name w:val="footer"/>
    <w:basedOn w:val="Normal"/>
    <w:link w:val="FooterChar"/>
    <w:uiPriority w:val="99"/>
    <w:unhideWhenUsed/>
    <w:rsid w:val="0077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0D"/>
  </w:style>
  <w:style w:type="paragraph" w:styleId="ListParagraph">
    <w:name w:val="List Paragraph"/>
    <w:basedOn w:val="Normal"/>
    <w:uiPriority w:val="34"/>
    <w:qFormat/>
    <w:rsid w:val="001869F2"/>
    <w:pPr>
      <w:spacing w:after="0" w:line="24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4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E1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F5650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5650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0D"/>
  </w:style>
  <w:style w:type="paragraph" w:styleId="Footer">
    <w:name w:val="footer"/>
    <w:basedOn w:val="Normal"/>
    <w:link w:val="FooterChar"/>
    <w:uiPriority w:val="99"/>
    <w:unhideWhenUsed/>
    <w:rsid w:val="0077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0D"/>
  </w:style>
  <w:style w:type="paragraph" w:styleId="ListParagraph">
    <w:name w:val="List Paragraph"/>
    <w:basedOn w:val="Normal"/>
    <w:uiPriority w:val="34"/>
    <w:qFormat/>
    <w:rsid w:val="001869F2"/>
    <w:pPr>
      <w:spacing w:after="0" w:line="24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4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E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3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Chinmulgund</dc:creator>
  <cp:lastModifiedBy>gayatri m</cp:lastModifiedBy>
  <cp:revision>3</cp:revision>
  <cp:lastPrinted>2017-05-04T10:54:00Z</cp:lastPrinted>
  <dcterms:created xsi:type="dcterms:W3CDTF">2017-06-20T11:12:00Z</dcterms:created>
  <dcterms:modified xsi:type="dcterms:W3CDTF">2017-06-20T11:27:00Z</dcterms:modified>
</cp:coreProperties>
</file>